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D5" w:rsidRDefault="00A80AA5" w:rsidP="006462D5">
      <w:pPr>
        <w:shd w:val="clear" w:color="auto" w:fill="FFFFFF"/>
        <w:ind w:left="26"/>
        <w:jc w:val="center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6462D5" w:rsidRDefault="006462D5" w:rsidP="006462D5">
      <w:pPr>
        <w:shd w:val="clear" w:color="auto" w:fill="FFFFFF"/>
        <w:ind w:left="26"/>
        <w:jc w:val="center"/>
        <w:rPr>
          <w:bCs/>
          <w:color w:val="000000"/>
        </w:rPr>
      </w:pPr>
      <w:r>
        <w:rPr>
          <w:bCs/>
          <w:color w:val="000000"/>
        </w:rPr>
        <w:t>Российская Федерация</w:t>
      </w:r>
    </w:p>
    <w:p w:rsidR="006462D5" w:rsidRDefault="006462D5" w:rsidP="006462D5">
      <w:pPr>
        <w:shd w:val="clear" w:color="auto" w:fill="FFFFFF"/>
        <w:ind w:left="26"/>
        <w:jc w:val="center"/>
        <w:rPr>
          <w:bCs/>
          <w:color w:val="000000"/>
          <w:spacing w:val="1"/>
        </w:rPr>
      </w:pPr>
      <w:r>
        <w:rPr>
          <w:bCs/>
          <w:color w:val="000000"/>
        </w:rPr>
        <w:t>Т</w:t>
      </w:r>
      <w:r>
        <w:rPr>
          <w:bCs/>
          <w:color w:val="000000"/>
          <w:spacing w:val="1"/>
        </w:rPr>
        <w:t>верская область</w:t>
      </w:r>
    </w:p>
    <w:p w:rsidR="006462D5" w:rsidRDefault="006462D5" w:rsidP="006462D5">
      <w:pPr>
        <w:shd w:val="clear" w:color="auto" w:fill="FFFFFF"/>
        <w:ind w:left="26"/>
        <w:jc w:val="center"/>
      </w:pPr>
      <w:r>
        <w:t>Зубцовский район</w:t>
      </w:r>
    </w:p>
    <w:p w:rsidR="006462D5" w:rsidRDefault="00937A85" w:rsidP="006462D5">
      <w:pPr>
        <w:shd w:val="clear" w:color="auto" w:fill="FFFFFF"/>
        <w:spacing w:before="2" w:line="307" w:lineRule="exact"/>
        <w:ind w:right="74"/>
        <w:jc w:val="center"/>
      </w:pPr>
      <w:r>
        <w:rPr>
          <w:bCs/>
          <w:color w:val="000000"/>
          <w:spacing w:val="3"/>
        </w:rPr>
        <w:t>Совет депутатов Ульяновского</w:t>
      </w:r>
      <w:r w:rsidR="006462D5">
        <w:rPr>
          <w:bCs/>
          <w:color w:val="000000"/>
          <w:spacing w:val="3"/>
        </w:rPr>
        <w:t xml:space="preserve"> сельского поселения</w:t>
      </w:r>
    </w:p>
    <w:p w:rsidR="006462D5" w:rsidRDefault="006462D5" w:rsidP="006462D5">
      <w:pPr>
        <w:shd w:val="clear" w:color="auto" w:fill="FFFFFF"/>
        <w:spacing w:before="2" w:line="307" w:lineRule="exact"/>
        <w:ind w:right="74"/>
      </w:pPr>
    </w:p>
    <w:p w:rsidR="006462D5" w:rsidRDefault="006462D5" w:rsidP="006462D5">
      <w:pPr>
        <w:shd w:val="clear" w:color="auto" w:fill="FFFFFF"/>
        <w:spacing w:before="2" w:line="307" w:lineRule="exact"/>
        <w:ind w:right="74"/>
      </w:pPr>
      <w:r>
        <w:t xml:space="preserve">                                                                      </w:t>
      </w:r>
      <w:r>
        <w:rPr>
          <w:bCs/>
          <w:color w:val="000000"/>
          <w:spacing w:val="-1"/>
        </w:rPr>
        <w:t>Р</w:t>
      </w:r>
      <w:r w:rsidR="00E93C56">
        <w:rPr>
          <w:bCs/>
          <w:color w:val="000000"/>
          <w:spacing w:val="-1"/>
        </w:rPr>
        <w:t>ЕШЕНИЕ</w:t>
      </w:r>
    </w:p>
    <w:p w:rsidR="006462D5" w:rsidRDefault="00E93C56" w:rsidP="006462D5">
      <w:pPr>
        <w:shd w:val="clear" w:color="auto" w:fill="FFFFFF"/>
        <w:tabs>
          <w:tab w:val="left" w:pos="4118"/>
          <w:tab w:val="left" w:pos="7886"/>
        </w:tabs>
        <w:spacing w:before="300"/>
        <w:rPr>
          <w:b/>
          <w:color w:val="000000"/>
          <w:spacing w:val="14"/>
        </w:rPr>
      </w:pPr>
      <w:r>
        <w:rPr>
          <w:color w:val="000000"/>
          <w:spacing w:val="-8"/>
        </w:rPr>
        <w:t>23</w:t>
      </w:r>
      <w:r w:rsidR="00A80AA5">
        <w:rPr>
          <w:color w:val="000000"/>
          <w:spacing w:val="-8"/>
        </w:rPr>
        <w:t>.04.2019  г.</w:t>
      </w:r>
      <w:r w:rsidR="006462D5">
        <w:rPr>
          <w:color w:val="000000"/>
          <w:spacing w:val="-8"/>
        </w:rPr>
        <w:t xml:space="preserve">            </w:t>
      </w:r>
      <w:r w:rsidR="00937A85">
        <w:rPr>
          <w:color w:val="000000"/>
        </w:rPr>
        <w:tab/>
        <w:t>д. Ульяново</w:t>
      </w:r>
      <w:r w:rsidR="006462D5">
        <w:rPr>
          <w:color w:val="000000"/>
        </w:rPr>
        <w:tab/>
      </w:r>
      <w:r w:rsidR="006462D5">
        <w:rPr>
          <w:b/>
          <w:color w:val="000000"/>
          <w:spacing w:val="14"/>
        </w:rPr>
        <w:t>№</w:t>
      </w:r>
      <w:r w:rsidRPr="00983F7D">
        <w:rPr>
          <w:color w:val="000000"/>
          <w:spacing w:val="14"/>
        </w:rPr>
        <w:t>21</w:t>
      </w:r>
      <w:r w:rsidR="006462D5" w:rsidRPr="00983F7D">
        <w:rPr>
          <w:color w:val="000000"/>
          <w:spacing w:val="14"/>
        </w:rPr>
        <w:t xml:space="preserve"> </w:t>
      </w:r>
    </w:p>
    <w:p w:rsidR="00937A85" w:rsidRDefault="00937A85" w:rsidP="006462D5">
      <w:pPr>
        <w:shd w:val="clear" w:color="auto" w:fill="FFFFFF"/>
        <w:tabs>
          <w:tab w:val="left" w:pos="4118"/>
          <w:tab w:val="left" w:pos="7886"/>
        </w:tabs>
        <w:spacing w:before="300"/>
        <w:rPr>
          <w:color w:val="000000"/>
          <w:spacing w:val="14"/>
        </w:rPr>
      </w:pPr>
    </w:p>
    <w:p w:rsidR="006462D5" w:rsidRDefault="006462D5" w:rsidP="006462D5">
      <w:pPr>
        <w:shd w:val="clear" w:color="auto" w:fill="FFFFFF"/>
        <w:rPr>
          <w:color w:val="000000"/>
        </w:rPr>
      </w:pPr>
      <w:r>
        <w:rPr>
          <w:bCs/>
          <w:color w:val="000000"/>
        </w:rPr>
        <w:t>Об утверждении Порядка определения цены</w:t>
      </w:r>
    </w:p>
    <w:p w:rsidR="006462D5" w:rsidRDefault="006462D5" w:rsidP="006462D5">
      <w:pPr>
        <w:shd w:val="clear" w:color="auto" w:fill="FFFFFF"/>
        <w:rPr>
          <w:color w:val="000000"/>
        </w:rPr>
      </w:pPr>
      <w:r>
        <w:rPr>
          <w:bCs/>
          <w:color w:val="000000"/>
        </w:rPr>
        <w:t>земельного участка, находящегося</w:t>
      </w:r>
    </w:p>
    <w:p w:rsidR="006462D5" w:rsidRDefault="006462D5" w:rsidP="006462D5">
      <w:pPr>
        <w:shd w:val="clear" w:color="auto" w:fill="FFFFFF"/>
        <w:rPr>
          <w:color w:val="000000"/>
        </w:rPr>
      </w:pPr>
      <w:r>
        <w:rPr>
          <w:bCs/>
          <w:color w:val="000000"/>
        </w:rPr>
        <w:t>в муниципальной собственности</w:t>
      </w:r>
    </w:p>
    <w:p w:rsidR="006462D5" w:rsidRDefault="00937A85" w:rsidP="006462D5">
      <w:pPr>
        <w:shd w:val="clear" w:color="auto" w:fill="FFFFFF"/>
        <w:rPr>
          <w:color w:val="000000"/>
        </w:rPr>
      </w:pPr>
      <w:r>
        <w:rPr>
          <w:bCs/>
          <w:color w:val="000000"/>
        </w:rPr>
        <w:t>Ульяновского</w:t>
      </w:r>
      <w:r w:rsidR="006462D5">
        <w:rPr>
          <w:bCs/>
          <w:color w:val="000000"/>
        </w:rPr>
        <w:t xml:space="preserve"> сельского поселения,</w:t>
      </w:r>
    </w:p>
    <w:p w:rsidR="006462D5" w:rsidRDefault="006462D5" w:rsidP="006462D5">
      <w:pPr>
        <w:shd w:val="clear" w:color="auto" w:fill="FFFFFF"/>
        <w:rPr>
          <w:color w:val="000000"/>
        </w:rPr>
      </w:pPr>
      <w:r>
        <w:rPr>
          <w:bCs/>
          <w:color w:val="000000"/>
        </w:rPr>
        <w:t>при заключении договора купли-продажи</w:t>
      </w:r>
    </w:p>
    <w:p w:rsidR="006462D5" w:rsidRDefault="006462D5" w:rsidP="006462D5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такого участка без проведения торгов</w:t>
      </w:r>
    </w:p>
    <w:p w:rsidR="006462D5" w:rsidRDefault="006462D5" w:rsidP="006462D5">
      <w:pPr>
        <w:shd w:val="clear" w:color="auto" w:fill="FFFFFF"/>
        <w:rPr>
          <w:bCs/>
          <w:color w:val="000000"/>
        </w:rPr>
      </w:pPr>
    </w:p>
    <w:p w:rsidR="006462D5" w:rsidRDefault="006462D5" w:rsidP="006462D5">
      <w:pPr>
        <w:shd w:val="clear" w:color="auto" w:fill="FFFFFF"/>
        <w:rPr>
          <w:color w:val="000000"/>
        </w:rPr>
      </w:pPr>
    </w:p>
    <w:p w:rsidR="006462D5" w:rsidRDefault="006462D5" w:rsidP="006462D5">
      <w:pPr>
        <w:pStyle w:val="a8"/>
        <w:spacing w:line="240" w:lineRule="auto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В соответствии со статьёй 39.4 Земельного кодекса Российской Федерации, Федеральным законом от 06.10.2003 N 131-ФЗ "Об общих принципах организации местного самоуправления в Российской Федерации"</w:t>
      </w:r>
      <w:r w:rsidR="00937A85">
        <w:rPr>
          <w:bCs/>
          <w:color w:val="000000"/>
          <w:sz w:val="24"/>
          <w:szCs w:val="24"/>
        </w:rPr>
        <w:t>, Совет депутатов Ульяновского</w:t>
      </w:r>
      <w:r>
        <w:rPr>
          <w:bCs/>
          <w:color w:val="000000"/>
          <w:sz w:val="24"/>
          <w:szCs w:val="24"/>
        </w:rPr>
        <w:t xml:space="preserve"> сельского поселения</w:t>
      </w:r>
    </w:p>
    <w:p w:rsidR="006462D5" w:rsidRDefault="006462D5" w:rsidP="006462D5">
      <w:pPr>
        <w:pStyle w:val="a8"/>
        <w:spacing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РЕШИЛ:</w:t>
      </w:r>
    </w:p>
    <w:p w:rsidR="006462D5" w:rsidRDefault="006462D5" w:rsidP="006462D5">
      <w:pPr>
        <w:pStyle w:val="a8"/>
        <w:spacing w:line="240" w:lineRule="auto"/>
        <w:jc w:val="both"/>
        <w:rPr>
          <w:sz w:val="24"/>
          <w:szCs w:val="24"/>
        </w:rPr>
      </w:pPr>
    </w:p>
    <w:p w:rsidR="006462D5" w:rsidRDefault="006462D5" w:rsidP="006462D5">
      <w:pPr>
        <w:shd w:val="clear" w:color="auto" w:fill="FFFFFF"/>
        <w:spacing w:before="100" w:beforeAutospacing="1"/>
        <w:jc w:val="both"/>
        <w:rPr>
          <w:color w:val="000000"/>
        </w:rPr>
      </w:pPr>
      <w:r>
        <w:t xml:space="preserve">1. </w:t>
      </w:r>
      <w:r>
        <w:rPr>
          <w:color w:val="000000"/>
        </w:rPr>
        <w:t>Утвердить Порядок определения цены земельного участка, находящегося в муниципал</w:t>
      </w:r>
      <w:r w:rsidR="00937A85">
        <w:rPr>
          <w:color w:val="000000"/>
        </w:rPr>
        <w:t>ьной собственности Ульяновского</w:t>
      </w:r>
      <w:r>
        <w:rPr>
          <w:color w:val="000000"/>
        </w:rPr>
        <w:t xml:space="preserve"> сельского поселения, при заключении договора купли-продажи такого участка без проведения торгов,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1.</w:t>
      </w:r>
    </w:p>
    <w:p w:rsidR="006462D5" w:rsidRDefault="006462D5" w:rsidP="006462D5">
      <w:pPr>
        <w:jc w:val="both"/>
        <w:rPr>
          <w:rFonts w:eastAsiaTheme="minorEastAsia"/>
        </w:rPr>
      </w:pPr>
    </w:p>
    <w:p w:rsidR="006462D5" w:rsidRDefault="006462D5" w:rsidP="006462D5">
      <w:pPr>
        <w:jc w:val="both"/>
      </w:pPr>
      <w:r>
        <w:t>2. Настоящее решение подлежит официальному обнародованию и размещению на официальном с</w:t>
      </w:r>
      <w:r w:rsidR="00937A85">
        <w:t>айте Администрации Ульяновского</w:t>
      </w:r>
      <w:r>
        <w:t xml:space="preserve"> сельского поселения в информационно-телекоммуникационной сети «Интернет».</w:t>
      </w:r>
    </w:p>
    <w:p w:rsidR="006462D5" w:rsidRDefault="006462D5" w:rsidP="006462D5">
      <w:pPr>
        <w:ind w:firstLine="851"/>
        <w:jc w:val="both"/>
      </w:pPr>
    </w:p>
    <w:p w:rsidR="006462D5" w:rsidRDefault="006462D5" w:rsidP="006462D5">
      <w:pPr>
        <w:ind w:firstLine="851"/>
        <w:jc w:val="both"/>
      </w:pPr>
    </w:p>
    <w:p w:rsidR="006462D5" w:rsidRDefault="00937A85" w:rsidP="006462D5">
      <w:pPr>
        <w:jc w:val="both"/>
      </w:pPr>
      <w:r>
        <w:t>Глава Ульяновского</w:t>
      </w:r>
      <w:r w:rsidR="006462D5">
        <w:t xml:space="preserve"> сельского поселения:                     </w:t>
      </w:r>
      <w:r>
        <w:t xml:space="preserve">                Г.А. Кашеварова</w:t>
      </w:r>
    </w:p>
    <w:p w:rsidR="006462D5" w:rsidRDefault="006462D5" w:rsidP="006462D5">
      <w:pPr>
        <w:rPr>
          <w:b/>
        </w:rPr>
      </w:pPr>
    </w:p>
    <w:p w:rsidR="006462D5" w:rsidRDefault="006462D5" w:rsidP="006462D5">
      <w:pPr>
        <w:pStyle w:val="LO-Normal"/>
        <w:jc w:val="both"/>
      </w:pPr>
    </w:p>
    <w:p w:rsidR="006462D5" w:rsidRDefault="006462D5" w:rsidP="006462D5">
      <w:pPr>
        <w:pStyle w:val="LO-Normal"/>
        <w:jc w:val="both"/>
      </w:pPr>
    </w:p>
    <w:p w:rsidR="006462D5" w:rsidRDefault="006462D5" w:rsidP="006462D5">
      <w:pPr>
        <w:pStyle w:val="LO-Normal"/>
        <w:jc w:val="both"/>
      </w:pPr>
    </w:p>
    <w:p w:rsidR="00937A85" w:rsidRDefault="00937A85" w:rsidP="006462D5">
      <w:pPr>
        <w:pStyle w:val="LO-Normal"/>
        <w:jc w:val="both"/>
      </w:pPr>
    </w:p>
    <w:p w:rsidR="00937A85" w:rsidRDefault="00937A85" w:rsidP="006462D5">
      <w:pPr>
        <w:pStyle w:val="LO-Normal"/>
        <w:jc w:val="both"/>
      </w:pPr>
    </w:p>
    <w:p w:rsidR="00937A85" w:rsidRDefault="00937A85" w:rsidP="006462D5">
      <w:pPr>
        <w:pStyle w:val="LO-Normal"/>
        <w:jc w:val="both"/>
      </w:pPr>
    </w:p>
    <w:p w:rsidR="00937A85" w:rsidRDefault="00937A85" w:rsidP="006462D5">
      <w:pPr>
        <w:pStyle w:val="LO-Normal"/>
        <w:jc w:val="both"/>
      </w:pPr>
    </w:p>
    <w:p w:rsidR="00937A85" w:rsidRDefault="00937A85" w:rsidP="006462D5">
      <w:pPr>
        <w:pStyle w:val="LO-Normal"/>
        <w:jc w:val="both"/>
      </w:pPr>
    </w:p>
    <w:p w:rsidR="00937A85" w:rsidRDefault="00937A85" w:rsidP="006462D5">
      <w:pPr>
        <w:pStyle w:val="LO-Normal"/>
        <w:jc w:val="both"/>
      </w:pPr>
    </w:p>
    <w:p w:rsidR="00937A85" w:rsidRDefault="00937A85" w:rsidP="006462D5">
      <w:pPr>
        <w:pStyle w:val="LO-Normal"/>
        <w:jc w:val="both"/>
      </w:pPr>
    </w:p>
    <w:p w:rsidR="00937A85" w:rsidRDefault="00937A85" w:rsidP="006462D5">
      <w:pPr>
        <w:pStyle w:val="LO-Normal"/>
        <w:jc w:val="both"/>
      </w:pPr>
    </w:p>
    <w:p w:rsidR="00937A85" w:rsidRDefault="00937A85" w:rsidP="006462D5">
      <w:pPr>
        <w:pStyle w:val="LO-Normal"/>
        <w:jc w:val="both"/>
      </w:pPr>
    </w:p>
    <w:p w:rsidR="00937A85" w:rsidRDefault="00937A85" w:rsidP="006462D5">
      <w:pPr>
        <w:pStyle w:val="LO-Normal"/>
        <w:jc w:val="both"/>
      </w:pPr>
    </w:p>
    <w:p w:rsidR="00937A85" w:rsidRDefault="00937A85" w:rsidP="006462D5">
      <w:pPr>
        <w:pStyle w:val="LO-Normal"/>
        <w:jc w:val="both"/>
      </w:pPr>
    </w:p>
    <w:p w:rsidR="00937A85" w:rsidRDefault="00937A85" w:rsidP="006462D5">
      <w:pPr>
        <w:pStyle w:val="LO-Normal"/>
        <w:jc w:val="both"/>
      </w:pPr>
    </w:p>
    <w:p w:rsidR="006462D5" w:rsidRDefault="006462D5" w:rsidP="006462D5">
      <w:pPr>
        <w:pStyle w:val="LO-Normal"/>
        <w:jc w:val="both"/>
      </w:pPr>
      <w:r>
        <w:lastRenderedPageBreak/>
        <w:t xml:space="preserve">           </w:t>
      </w:r>
    </w:p>
    <w:p w:rsidR="006462D5" w:rsidRDefault="006462D5" w:rsidP="006462D5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6462D5" w:rsidRDefault="006462D5" w:rsidP="006462D5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Решению Совета депутатов </w:t>
      </w:r>
    </w:p>
    <w:p w:rsidR="006462D5" w:rsidRDefault="00937A85" w:rsidP="006462D5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Ульяновского</w:t>
      </w:r>
      <w:proofErr w:type="gramEnd"/>
      <w:r w:rsidR="006462D5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6462D5" w:rsidRDefault="006462D5" w:rsidP="006462D5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E93C56">
        <w:rPr>
          <w:rFonts w:ascii="Times New Roman" w:hAnsi="Times New Roman"/>
          <w:sz w:val="24"/>
          <w:szCs w:val="24"/>
        </w:rPr>
        <w:t>23</w:t>
      </w:r>
      <w:r w:rsidR="00A80AA5">
        <w:rPr>
          <w:rFonts w:ascii="Times New Roman" w:hAnsi="Times New Roman"/>
          <w:sz w:val="24"/>
          <w:szCs w:val="24"/>
        </w:rPr>
        <w:t>.04.</w:t>
      </w:r>
      <w:r>
        <w:rPr>
          <w:rFonts w:ascii="Times New Roman" w:hAnsi="Times New Roman"/>
          <w:sz w:val="24"/>
          <w:szCs w:val="24"/>
        </w:rPr>
        <w:t>2019 №</w:t>
      </w:r>
      <w:r w:rsidR="00E93C5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6462D5" w:rsidRDefault="006462D5" w:rsidP="006462D5">
      <w:pPr>
        <w:pStyle w:val="a6"/>
        <w:spacing w:after="0"/>
        <w:jc w:val="center"/>
        <w:rPr>
          <w:b/>
          <w:sz w:val="24"/>
          <w:szCs w:val="24"/>
        </w:rPr>
      </w:pPr>
    </w:p>
    <w:p w:rsidR="006462D5" w:rsidRDefault="006462D5" w:rsidP="006462D5">
      <w:pPr>
        <w:shd w:val="clear" w:color="auto" w:fill="FFFFFF"/>
        <w:jc w:val="center"/>
        <w:rPr>
          <w:bCs/>
          <w:color w:val="000000"/>
        </w:rPr>
      </w:pPr>
    </w:p>
    <w:p w:rsidR="006462D5" w:rsidRDefault="006462D5" w:rsidP="006462D5">
      <w:pPr>
        <w:shd w:val="clear" w:color="auto" w:fill="FFFFFF"/>
        <w:jc w:val="center"/>
        <w:rPr>
          <w:color w:val="000000"/>
        </w:rPr>
      </w:pPr>
      <w:r>
        <w:rPr>
          <w:bCs/>
          <w:color w:val="000000"/>
        </w:rPr>
        <w:t>ПОРЯДОК</w:t>
      </w:r>
    </w:p>
    <w:p w:rsidR="006462D5" w:rsidRDefault="006462D5" w:rsidP="006462D5">
      <w:pPr>
        <w:shd w:val="clear" w:color="auto" w:fill="FFFFFF"/>
        <w:jc w:val="center"/>
        <w:rPr>
          <w:color w:val="000000"/>
        </w:rPr>
      </w:pPr>
      <w:r>
        <w:rPr>
          <w:bCs/>
          <w:color w:val="000000"/>
        </w:rPr>
        <w:t>определения цены продажи земельных участков, находящихся в муниципал</w:t>
      </w:r>
      <w:r w:rsidR="00937A85">
        <w:rPr>
          <w:bCs/>
          <w:color w:val="000000"/>
        </w:rPr>
        <w:t>ьной собственности Ульяновского</w:t>
      </w:r>
      <w:r>
        <w:rPr>
          <w:bCs/>
          <w:color w:val="000000"/>
        </w:rPr>
        <w:t xml:space="preserve"> сельского поселения, при заключении договора купли-продажи земельного участка без проведения торгов</w:t>
      </w:r>
    </w:p>
    <w:p w:rsidR="006462D5" w:rsidRDefault="006462D5" w:rsidP="006462D5">
      <w:pPr>
        <w:shd w:val="clear" w:color="auto" w:fill="FFFFFF"/>
        <w:rPr>
          <w:color w:val="000000"/>
        </w:rPr>
      </w:pPr>
    </w:p>
    <w:p w:rsidR="006462D5" w:rsidRDefault="006462D5" w:rsidP="006462D5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 1. Настоящий порядок определяет процедуру определения цены продажи земельных участков, находящихся в муниципал</w:t>
      </w:r>
      <w:r w:rsidR="00937A85">
        <w:rPr>
          <w:color w:val="000000"/>
        </w:rPr>
        <w:t>ьной собственности Ульяновского</w:t>
      </w:r>
      <w:r>
        <w:rPr>
          <w:color w:val="000000"/>
        </w:rPr>
        <w:t xml:space="preserve"> сельского поселения, при заключении договора купли-продажи земельного участка без проведения торгов, если иное не установлено федеральными законами.</w:t>
      </w:r>
    </w:p>
    <w:p w:rsidR="006462D5" w:rsidRDefault="006462D5" w:rsidP="006462D5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 2. Цена продажи земельных участков, находящихся в муниципал</w:t>
      </w:r>
      <w:r w:rsidR="00937A85">
        <w:rPr>
          <w:color w:val="000000"/>
        </w:rPr>
        <w:t>ьной собственности Ульяновского</w:t>
      </w:r>
      <w:r>
        <w:rPr>
          <w:color w:val="000000"/>
        </w:rPr>
        <w:t xml:space="preserve"> сельского поселения, при заключении договора купли-продажи земельного участка без проведения торгов устанавливается  в размере его кадастровой стоимости, за исключением случаев, предусмотренных пунктами 3 , 4 и 5 настоящего решения.</w:t>
      </w:r>
    </w:p>
    <w:p w:rsidR="006462D5" w:rsidRDefault="006462D5" w:rsidP="006462D5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  3. Цена земельного участка определяется в размере 40 процентов его кадастровой стоимости при продаже:  </w:t>
      </w:r>
    </w:p>
    <w:p w:rsidR="006462D5" w:rsidRDefault="006462D5" w:rsidP="006462D5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  3.1 земельного участка   предоставленного юридическому лицу - собственнику здания или сооружения, являющимися объектами федерального или регионального значения и </w:t>
      </w:r>
      <w:proofErr w:type="gramStart"/>
      <w:r>
        <w:rPr>
          <w:color w:val="000000"/>
        </w:rPr>
        <w:t>расположенных</w:t>
      </w:r>
      <w:proofErr w:type="gramEnd"/>
      <w:r>
        <w:rPr>
          <w:color w:val="000000"/>
        </w:rPr>
        <w:t xml:space="preserve"> на приобретаемом земельном участке.</w:t>
      </w:r>
    </w:p>
    <w:p w:rsidR="006462D5" w:rsidRDefault="006462D5" w:rsidP="006462D5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   4. Цена земельного участка определяется в размере 20 процентов его кадастровой стоимости при продаже:</w:t>
      </w:r>
    </w:p>
    <w:p w:rsidR="006462D5" w:rsidRDefault="006462D5" w:rsidP="006462D5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   4.1) Земельного участка, предоставленного для ведения личного подсобного, дачного хозяйства, садоводства, индивидуального гаражного или индивидуального жилищного строительства, гражданину, являющемуся собственником здания или сооружения, </w:t>
      </w:r>
      <w:proofErr w:type="gramStart"/>
      <w:r>
        <w:rPr>
          <w:color w:val="000000"/>
        </w:rPr>
        <w:t>возведенных</w:t>
      </w:r>
      <w:proofErr w:type="gramEnd"/>
      <w:r>
        <w:rPr>
          <w:color w:val="000000"/>
        </w:rPr>
        <w:t xml:space="preserve"> в соответствии с разрешенным использованием земельного участка и расположенных на приобретаемом земельном участке.</w:t>
      </w:r>
    </w:p>
    <w:p w:rsidR="006462D5" w:rsidRDefault="006462D5" w:rsidP="006462D5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   5. Цена земельного участка определяется в размере 2,5 процента его кадастровой стоимости при продаже:</w:t>
      </w:r>
    </w:p>
    <w:p w:rsidR="006462D5" w:rsidRDefault="006462D5" w:rsidP="006462D5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  5.1. </w:t>
      </w:r>
      <w:proofErr w:type="gramStart"/>
      <w:r>
        <w:rPr>
          <w:color w:val="000000"/>
        </w:rPr>
        <w:t>Земельного участка некоммерческой организации, созданной гражданами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  в случае,  предусмотренном подпунктом 4 пункта 2 статьи 39.3 Земельного кодекса Российской Федерации, или юридическому лицу – в случае, предусмотренном подпунктом 5 пункта 2 статьи 39.3 Земельного кодекса Российской Федерации.</w:t>
      </w:r>
      <w:proofErr w:type="gramEnd"/>
    </w:p>
    <w:p w:rsidR="006462D5" w:rsidRDefault="006462D5" w:rsidP="006462D5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   5.2. Земельного участка, в отношении которого снято ограничение </w:t>
      </w:r>
      <w:proofErr w:type="spellStart"/>
      <w:r>
        <w:rPr>
          <w:color w:val="000000"/>
        </w:rPr>
        <w:t>оборотоспособности</w:t>
      </w:r>
      <w:proofErr w:type="spellEnd"/>
      <w:r>
        <w:rPr>
          <w:color w:val="000000"/>
        </w:rPr>
        <w:t xml:space="preserve">, или земельного участка, образованного из земельного участка  или земель, в отношении которых снято ограничение </w:t>
      </w:r>
      <w:proofErr w:type="spellStart"/>
      <w:r>
        <w:rPr>
          <w:color w:val="000000"/>
        </w:rPr>
        <w:t>оборотоспособности</w:t>
      </w:r>
      <w:proofErr w:type="spellEnd"/>
      <w:r>
        <w:rPr>
          <w:color w:val="000000"/>
        </w:rPr>
        <w:t xml:space="preserve">, гражданам, юридическим лицам, являющимися собственниками расположенных на указанном земельном участке зданий, сооружений, право </w:t>
      </w:r>
      <w:proofErr w:type="gramStart"/>
      <w:r>
        <w:rPr>
          <w:color w:val="000000"/>
        </w:rPr>
        <w:t>собственности</w:t>
      </w:r>
      <w:proofErr w:type="gramEnd"/>
      <w:r>
        <w:rPr>
          <w:color w:val="000000"/>
        </w:rPr>
        <w:t xml:space="preserve"> на которые возникло в период отнесения соответствующих земельных участков или земель к изъятым из оборота или ограниченным в обороте, но не позднее 1 июля 2012 г., в соответствии с законодательством Российской Федерации.</w:t>
      </w:r>
    </w:p>
    <w:p w:rsidR="006462D5" w:rsidRDefault="006462D5" w:rsidP="006462D5">
      <w:pPr>
        <w:shd w:val="clear" w:color="auto" w:fill="FFFFFF"/>
        <w:spacing w:before="100" w:beforeAutospacing="1"/>
        <w:jc w:val="both"/>
        <w:rPr>
          <w:color w:val="000000"/>
        </w:rPr>
      </w:pPr>
      <w:bookmarkStart w:id="1" w:name="Par432"/>
      <w:bookmarkStart w:id="2" w:name="Par431"/>
      <w:bookmarkStart w:id="3" w:name="Par43"/>
      <w:bookmarkEnd w:id="1"/>
      <w:bookmarkEnd w:id="2"/>
      <w:bookmarkEnd w:id="3"/>
      <w:r>
        <w:rPr>
          <w:color w:val="000000"/>
        </w:rPr>
        <w:t xml:space="preserve">          6. Оплата за такие земельные участки производится единовременно без предоставления рассрочки. Покупатель обязан произвести оплату его стоимости в течение 10 рабочих дней с момента подписания договора купли-продажи путём перечисления денежных средс</w:t>
      </w:r>
      <w:r w:rsidR="00937A85">
        <w:rPr>
          <w:color w:val="000000"/>
        </w:rPr>
        <w:t>тв на счёт бюджета Ульяновского</w:t>
      </w:r>
      <w:r>
        <w:rPr>
          <w:color w:val="000000"/>
        </w:rPr>
        <w:t xml:space="preserve"> сельского поселения.</w:t>
      </w:r>
    </w:p>
    <w:p w:rsidR="006462D5" w:rsidRDefault="006462D5" w:rsidP="006462D5">
      <w:pPr>
        <w:spacing w:line="375" w:lineRule="atLeast"/>
        <w:jc w:val="both"/>
        <w:outlineLvl w:val="1"/>
        <w:rPr>
          <w:color w:val="000000"/>
        </w:rPr>
      </w:pPr>
      <w:r>
        <w:rPr>
          <w:b/>
          <w:bCs/>
          <w:color w:val="333333"/>
        </w:rPr>
        <w:t xml:space="preserve"> </w:t>
      </w:r>
    </w:p>
    <w:p w:rsidR="006462D5" w:rsidRDefault="006462D5" w:rsidP="006462D5">
      <w:pPr>
        <w:pStyle w:val="a6"/>
        <w:spacing w:after="0"/>
        <w:jc w:val="center"/>
        <w:rPr>
          <w:sz w:val="24"/>
          <w:szCs w:val="24"/>
        </w:rPr>
      </w:pPr>
    </w:p>
    <w:p w:rsidR="00DC7783" w:rsidRPr="006462D5" w:rsidRDefault="00DC7783" w:rsidP="006462D5"/>
    <w:sectPr w:rsidR="00DC7783" w:rsidRPr="006462D5" w:rsidSect="0025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9B" w:rsidRDefault="00EC2F9B" w:rsidP="00FA3A91">
      <w:r>
        <w:separator/>
      </w:r>
    </w:p>
  </w:endnote>
  <w:endnote w:type="continuationSeparator" w:id="0">
    <w:p w:rsidR="00EC2F9B" w:rsidRDefault="00EC2F9B" w:rsidP="00FA3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9B" w:rsidRDefault="00EC2F9B" w:rsidP="00FA3A91">
      <w:r>
        <w:separator/>
      </w:r>
    </w:p>
  </w:footnote>
  <w:footnote w:type="continuationSeparator" w:id="0">
    <w:p w:rsidR="00EC2F9B" w:rsidRDefault="00EC2F9B" w:rsidP="00FA3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3A91"/>
    <w:rsid w:val="00117441"/>
    <w:rsid w:val="001C207D"/>
    <w:rsid w:val="003B7C99"/>
    <w:rsid w:val="00492CE6"/>
    <w:rsid w:val="004B428D"/>
    <w:rsid w:val="004E2C67"/>
    <w:rsid w:val="005B05BC"/>
    <w:rsid w:val="005F6AC0"/>
    <w:rsid w:val="006462D5"/>
    <w:rsid w:val="00770EA4"/>
    <w:rsid w:val="00937A85"/>
    <w:rsid w:val="00983F7D"/>
    <w:rsid w:val="00A80AA5"/>
    <w:rsid w:val="00B378BD"/>
    <w:rsid w:val="00CE4D16"/>
    <w:rsid w:val="00CF7525"/>
    <w:rsid w:val="00DC7783"/>
    <w:rsid w:val="00E27FFB"/>
    <w:rsid w:val="00E66225"/>
    <w:rsid w:val="00E93C56"/>
    <w:rsid w:val="00EC2F9B"/>
    <w:rsid w:val="00FA3A91"/>
    <w:rsid w:val="00FA6BFB"/>
    <w:rsid w:val="00FB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3A9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3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A3A91"/>
    <w:rPr>
      <w:vertAlign w:val="superscript"/>
    </w:rPr>
  </w:style>
  <w:style w:type="paragraph" w:styleId="a6">
    <w:name w:val="Body Text"/>
    <w:basedOn w:val="a"/>
    <w:link w:val="a7"/>
    <w:semiHidden/>
    <w:unhideWhenUsed/>
    <w:rsid w:val="006462D5"/>
    <w:pPr>
      <w:suppressAutoHyphens/>
      <w:spacing w:after="120"/>
    </w:pPr>
    <w:rPr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6462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6462D5"/>
    <w:pPr>
      <w:spacing w:line="360" w:lineRule="auto"/>
      <w:ind w:firstLine="851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6462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646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O-Normal">
    <w:name w:val="LO-Normal"/>
    <w:semiHidden/>
    <w:rsid w:val="006462D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674</Words>
  <Characters>3845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2019-04-25T05:07:00Z</cp:lastPrinted>
  <dcterms:created xsi:type="dcterms:W3CDTF">2016-06-09T12:06:00Z</dcterms:created>
  <dcterms:modified xsi:type="dcterms:W3CDTF">2019-04-25T05:07:00Z</dcterms:modified>
</cp:coreProperties>
</file>